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5F" w:rsidRPr="00AB5A5F" w:rsidRDefault="00AB5A5F" w:rsidP="00AB5A5F">
      <w:pPr>
        <w:shd w:val="clear" w:color="auto" w:fill="FFFFFF"/>
        <w:spacing w:after="0" w:line="435" w:lineRule="atLeast"/>
        <w:textAlignment w:val="baseline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Специфика влияния на мужской и женский организм</w:t>
      </w:r>
    </w:p>
    <w:p w:rsidR="00AB5A5F" w:rsidRPr="00AB5A5F" w:rsidRDefault="00AB5A5F" w:rsidP="00AB5A5F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Вне зависимости от пола, гормоны определяют правильное функционирование организма человека. В то же время есть специфические женские (эстроген) и мужские (тестостерон) гормоны, которые должны находиться в определенном природой балансе.</w:t>
      </w:r>
    </w:p>
    <w:p w:rsidR="00AB5A5F" w:rsidRPr="00AB5A5F" w:rsidRDefault="00AB5A5F" w:rsidP="00AB5A5F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5804085" wp14:editId="2437D043">
            <wp:extent cx="6286500" cy="3209925"/>
            <wp:effectExtent l="0" t="0" r="0" b="9525"/>
            <wp:docPr id="1" name="Рисунок 1" descr="Роль гормонов в организ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гормонов в организм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5F" w:rsidRPr="00AB5A5F" w:rsidRDefault="00AB5A5F" w:rsidP="00AB5A5F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Проблемы начинаются, если у женщины после стресса, появления сбоев в обменном процессе или в результате ожирения усиливается выработка тестостерона. В такой ситуации могут наблюдаться следующие патологические изменения:</w:t>
      </w:r>
    </w:p>
    <w:p w:rsidR="00AB5A5F" w:rsidRPr="00AB5A5F" w:rsidRDefault="00AB5A5F" w:rsidP="00AB5A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из-за нарушения функционирования сальных желез страдают кожные покровы с появлением воспаления, прыщей, угрей;</w:t>
      </w:r>
    </w:p>
    <w:p w:rsidR="00AB5A5F" w:rsidRPr="00AB5A5F" w:rsidRDefault="00AB5A5F" w:rsidP="00AB5A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из-за повышенной активности мозга наступает расстройство нервной системы, чреватой появлением депрессии;</w:t>
      </w:r>
    </w:p>
    <w:p w:rsidR="00AB5A5F" w:rsidRDefault="00AB5A5F" w:rsidP="00AB5A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поскольку возникает гормональный сбой, то начинают расти волосы по мужскому типу, усиливается потливость.</w:t>
      </w:r>
    </w:p>
    <w:p w:rsidR="00AB5A5F" w:rsidRDefault="00AB5A5F" w:rsidP="00AB5A5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AB5A5F" w:rsidRPr="00AB5A5F" w:rsidRDefault="00AB5A5F" w:rsidP="00AB5A5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организме мужчины при гармоничном балансе женские гормоны влияют на многие процессы:</w:t>
      </w:r>
    </w:p>
    <w:p w:rsidR="00AB5A5F" w:rsidRPr="00AB5A5F" w:rsidRDefault="00AB5A5F" w:rsidP="00AB5A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образование мышечной массы;</w:t>
      </w:r>
    </w:p>
    <w:p w:rsidR="00AB5A5F" w:rsidRPr="00AB5A5F" w:rsidRDefault="00AB5A5F" w:rsidP="00AB5A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деятельность нервной системы;</w:t>
      </w:r>
    </w:p>
    <w:p w:rsidR="00AB5A5F" w:rsidRPr="00AB5A5F" w:rsidRDefault="00AB5A5F" w:rsidP="00AB5A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движение сперматозоидов;</w:t>
      </w:r>
    </w:p>
    <w:p w:rsidR="00AB5A5F" w:rsidRPr="00AB5A5F" w:rsidRDefault="00AB5A5F" w:rsidP="00AB5A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формирование костной массы;</w:t>
      </w:r>
    </w:p>
    <w:p w:rsidR="00AB5A5F" w:rsidRPr="00AB5A5F" w:rsidRDefault="00AB5A5F" w:rsidP="00AB5A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регулирование уровня холестерина.</w:t>
      </w:r>
    </w:p>
    <w:p w:rsidR="00AB5A5F" w:rsidRPr="00AB5A5F" w:rsidRDefault="00AB5A5F" w:rsidP="00AB5A5F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B5A5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Если диагностируется переизбыток эстрогена, то может развиться заболевание простаты, сахарный диабет, произойти закупорка сосудов. Появляется лишний вес, становятся дряблыми мышцы, снижается либидо.</w:t>
      </w:r>
    </w:p>
    <w:p w:rsidR="00AB5A5F" w:rsidRDefault="00AB5A5F" w:rsidP="00AB5A5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AB5A5F" w:rsidRDefault="00AB5A5F" w:rsidP="00AB5A5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AB5A5F" w:rsidRDefault="00AB5A5F" w:rsidP="00AB5A5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</w:pPr>
    </w:p>
    <w:p w:rsidR="00AB5A5F" w:rsidRDefault="00AB5A5F" w:rsidP="00AB5A5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</w:pPr>
      <w:bookmarkStart w:id="0" w:name="_GoBack"/>
      <w:bookmarkEnd w:id="0"/>
    </w:p>
    <w:p w:rsidR="00AB5A5F" w:rsidRPr="00AB5A5F" w:rsidRDefault="00AB5A5F" w:rsidP="00AB5A5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</w:pPr>
      <w:r w:rsidRPr="00AB5A5F"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  <w:lastRenderedPageBreak/>
        <w:t>Распространенные эндокринные заболевания и состояния, связанные с дефицитом или избытком определенных гормонов</w:t>
      </w:r>
    </w:p>
    <w:p w:rsidR="00AB5A5F" w:rsidRPr="00AB5A5F" w:rsidRDefault="00AB5A5F" w:rsidP="00AB5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Сахарный диабет – заболевание, обусловленное недостаточностью инсулина. Проявляется оно повышенным уровнем сахара в крови и выделением сахара с мочой. Основные жалобы больных сахарным диабетом – повышенная жажда (полидипсия), сухость во рту, значительное увеличение количества выделяемой мочи (полиурия), общая слабость, похудание, склонность к инфекциям (фурункулезу).</w:t>
      </w:r>
    </w:p>
    <w:p w:rsidR="00AB5A5F" w:rsidRPr="00AB5A5F" w:rsidRDefault="00AB5A5F" w:rsidP="00AB5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Заболевания, связанные с нарушением выделения гормона роста:</w:t>
      </w:r>
    </w:p>
    <w:p w:rsidR="00AB5A5F" w:rsidRPr="00AB5A5F" w:rsidRDefault="00AB5A5F" w:rsidP="00AB5A5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Гигантизм – избыточная выработка соматотропного гормона у детей и подростков приводит к пропорциональному росту костей скелета и высокому росту (свыше 190 см).</w:t>
      </w:r>
    </w:p>
    <w:p w:rsidR="00AB5A5F" w:rsidRPr="00AB5A5F" w:rsidRDefault="00AB5A5F" w:rsidP="00AB5A5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Акромегалия – избыточная выработка соматотропного гормона во взрослом возрасте приводит к диспропорциональному росту мягких тканей (носа, ушей, кистей, стоп), внутренних органов.</w:t>
      </w:r>
    </w:p>
    <w:p w:rsidR="00AB5A5F" w:rsidRPr="00AB5A5F" w:rsidRDefault="00AB5A5F" w:rsidP="00AB5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Недостаточность секреции соматотропного гормона (особенно в детском и подростковом возрасте) приводит к пропорциональной задержке роста, недоразвитию наружных и внутренних половых органов.</w:t>
      </w:r>
    </w:p>
    <w:p w:rsidR="00AB5A5F" w:rsidRPr="00AB5A5F" w:rsidRDefault="00AB5A5F" w:rsidP="00AB5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Болезнь Иценко-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Кушинга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– заболевание гипоталамо-гипофизарной системы, проявляющееся повышенным образованием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глюкокортикоидов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. Основные признаки заболевания – ожирение на туловище, розово-пурпурные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стрии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(растяжки), повышение артериального давления, избыточное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оволосение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, остеопороз, нарушение менструального цикла.</w:t>
      </w:r>
    </w:p>
    <w:p w:rsidR="00AB5A5F" w:rsidRPr="00AB5A5F" w:rsidRDefault="00AB5A5F" w:rsidP="00AB5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Несахарный диабет – заболевание, связанное с недостаточной секрецией вазопрессина, проявляющееся жаждой и выделением большого количества мочи с низкой относительной плотностью.</w:t>
      </w:r>
    </w:p>
    <w:p w:rsidR="00AB5A5F" w:rsidRPr="00AB5A5F" w:rsidRDefault="00AB5A5F" w:rsidP="00AB5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Диффузный токсический зоб (гипертиреоз) – заболевание, при котором диффузно увеличенная щитовидная железа выделяет избыточное количество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тиреоидных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гормонов. Основные симптомы гипертиреоза (тиреотоксикоза) – учащенное сердцебиение (тахикардия), повышенная раздражительность, потливость, тремор пальцев. Также наблюдаются изменения со стороны глаз (экзофтальм, редкое мигание, блеск глаз), повышается обмен веществ, нарушается функционирование половых желез.</w:t>
      </w:r>
    </w:p>
    <w:p w:rsidR="00AB5A5F" w:rsidRPr="00AB5A5F" w:rsidRDefault="00AB5A5F" w:rsidP="00AB5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Гипотиреоз – синдром, вызванный недостаточной выработкой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тиреоидных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гормонов. Признаки гипотиреоза – избыточная масса тела, одутловатое лицо, отечность вокруг глаз, сонливость, апатичность, брадикардия, снижение систолического давления на фоне нормального или немного повышенного диастолического давления.</w:t>
      </w:r>
    </w:p>
    <w:p w:rsidR="00AB5A5F" w:rsidRPr="00AB5A5F" w:rsidRDefault="00AB5A5F" w:rsidP="00AB5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Гипопаратиреоз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– синдром, который развивается вследствие недостаточной выработки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паратгормона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околощитовидными железами. Недостаточность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паратгормона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приводит к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гипокальциемии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в крови. Снижение в крови содержания ионизированного кальция проявляется судорожными сокращениями скелетных и </w:t>
      </w: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lastRenderedPageBreak/>
        <w:t xml:space="preserve">гладких мышц. Может быть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бронхоспазм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, почечная или печеночная колики, ларингоспазм.</w:t>
      </w:r>
    </w:p>
    <w:p w:rsidR="00AB5A5F" w:rsidRPr="00AB5A5F" w:rsidRDefault="00AB5A5F" w:rsidP="00AB5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Недостаточность коры надпочечников бывает острой и хронической.</w:t>
      </w:r>
    </w:p>
    <w:p w:rsidR="00AB5A5F" w:rsidRPr="00AB5A5F" w:rsidRDefault="00AB5A5F" w:rsidP="00AB5A5F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Первичная хроническая недостаточность коры надпочечников (болезнь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Аддисона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) развивается вследствие недостаточной выработки надпочечниками кортикостероидов. Заболевание проявляется общей слабостью, снижением массы тела, неврастенией, замедленной речью, тихим голосом. Почти у всех больных имеется гиперпигментация в местах трения кожи, на слизистых оболочках, на участках, подвергающихся воздействию солнечных лучей. У большинства больных развивается артериальная гипотония? снижение уровня сахара в крови (гипогликемия), рвота и понос.</w:t>
      </w:r>
    </w:p>
    <w:p w:rsidR="00AB5A5F" w:rsidRPr="00AB5A5F" w:rsidRDefault="00AB5A5F" w:rsidP="00AB5A5F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Острая недостаточность коры надпочечников (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аддисонический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криз) развивается вследствие резкого прекращения функционирования надпочечников. Проявляется данный синдром высокой температурой, резкой мышечной слабостью, рвотой, диареей, выраженной гипотонией, резистентной к стандартной противошоковой терапии. Часто у больных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аддисонический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криз сопровождается психическими нарушениями в виде заторможенности,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оглушенности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, комы или делирия, галлюцинаций.</w:t>
      </w:r>
    </w:p>
    <w:p w:rsidR="00AB5A5F" w:rsidRPr="00AB5A5F" w:rsidRDefault="00AB5A5F" w:rsidP="00AB5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Недостаточность половых гормонов.</w:t>
      </w:r>
    </w:p>
    <w:p w:rsidR="00AB5A5F" w:rsidRPr="00AB5A5F" w:rsidRDefault="00AB5A5F" w:rsidP="00AB5A5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25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Недостаточная выработка женских половых гормонов проявляется отсутствием менструаций (аменореей), бесплодием. Если нехватка половых гормонов была врожденной или развилась в детском, подростковом возрасте, тогда будет наблюдаться недоразвитие вторичных половых признаков (маленькая грудь, отсутствие </w:t>
      </w:r>
      <w:proofErr w:type="spellStart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оволосения</w:t>
      </w:r>
      <w:proofErr w:type="spellEnd"/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 xml:space="preserve"> на лобке, в подмышечных впадинах).</w:t>
      </w:r>
    </w:p>
    <w:p w:rsidR="00AB5A5F" w:rsidRPr="00AB5A5F" w:rsidRDefault="00AB5A5F" w:rsidP="00AB5A5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25"/>
        <w:jc w:val="both"/>
        <w:rPr>
          <w:rFonts w:ascii="Arial" w:eastAsia="Times New Roman" w:hAnsi="Arial" w:cs="Arial"/>
          <w:color w:val="2F424A"/>
          <w:sz w:val="24"/>
          <w:szCs w:val="24"/>
          <w:lang w:eastAsia="ru-RU"/>
        </w:rPr>
      </w:pPr>
      <w:r w:rsidRPr="00AB5A5F">
        <w:rPr>
          <w:rFonts w:ascii="Arial" w:eastAsia="Times New Roman" w:hAnsi="Arial" w:cs="Arial"/>
          <w:color w:val="2F424A"/>
          <w:sz w:val="24"/>
          <w:szCs w:val="24"/>
          <w:lang w:eastAsia="ru-RU"/>
        </w:rPr>
        <w:t>Недостаточная выработка мужских половых гормонов сопровождается недоразвитием наружных и внутренних половых органов, вторичных половых признаков.</w:t>
      </w:r>
    </w:p>
    <w:p w:rsidR="00AB5A5F" w:rsidRPr="00AB5A5F" w:rsidRDefault="00AB5A5F" w:rsidP="00AB5A5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AB5A5F" w:rsidRPr="00AB5A5F" w:rsidRDefault="00AB5A5F" w:rsidP="00AB5A5F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2D21D8" w:rsidRDefault="002D21D8"/>
    <w:sectPr w:rsidR="002D21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D1" w:rsidRDefault="00B753D1" w:rsidP="00EE7805">
      <w:pPr>
        <w:spacing w:after="0" w:line="240" w:lineRule="auto"/>
      </w:pPr>
      <w:r>
        <w:separator/>
      </w:r>
    </w:p>
  </w:endnote>
  <w:endnote w:type="continuationSeparator" w:id="0">
    <w:p w:rsidR="00B753D1" w:rsidRDefault="00B753D1" w:rsidP="00EE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05" w:rsidRPr="00EE7805" w:rsidRDefault="00EE7805">
    <w:pPr>
      <w:pStyle w:val="a7"/>
    </w:pPr>
    <w:r>
      <w:t>У4у</w:t>
    </w:r>
    <w:proofErr w:type="gramStart"/>
    <w:r>
      <w:t>.р</w:t>
    </w:r>
    <w:proofErr w:type="gramEnd"/>
    <w:r>
      <w:t>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D1" w:rsidRDefault="00B753D1" w:rsidP="00EE7805">
      <w:pPr>
        <w:spacing w:after="0" w:line="240" w:lineRule="auto"/>
      </w:pPr>
      <w:r>
        <w:separator/>
      </w:r>
    </w:p>
  </w:footnote>
  <w:footnote w:type="continuationSeparator" w:id="0">
    <w:p w:rsidR="00B753D1" w:rsidRDefault="00B753D1" w:rsidP="00EE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906"/>
    <w:multiLevelType w:val="multilevel"/>
    <w:tmpl w:val="C45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32F44"/>
    <w:multiLevelType w:val="multilevel"/>
    <w:tmpl w:val="E584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43533"/>
    <w:multiLevelType w:val="multilevel"/>
    <w:tmpl w:val="4BC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84BD6"/>
    <w:multiLevelType w:val="multilevel"/>
    <w:tmpl w:val="2CD8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A2D8F"/>
    <w:multiLevelType w:val="multilevel"/>
    <w:tmpl w:val="2822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7A"/>
    <w:rsid w:val="002D21D8"/>
    <w:rsid w:val="0053777A"/>
    <w:rsid w:val="00AB5A5F"/>
    <w:rsid w:val="00B753D1"/>
    <w:rsid w:val="00BC3359"/>
    <w:rsid w:val="00E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805"/>
  </w:style>
  <w:style w:type="paragraph" w:styleId="a7">
    <w:name w:val="footer"/>
    <w:basedOn w:val="a"/>
    <w:link w:val="a8"/>
    <w:uiPriority w:val="99"/>
    <w:unhideWhenUsed/>
    <w:rsid w:val="00EE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805"/>
  </w:style>
  <w:style w:type="paragraph" w:styleId="a7">
    <w:name w:val="footer"/>
    <w:basedOn w:val="a"/>
    <w:link w:val="a8"/>
    <w:uiPriority w:val="99"/>
    <w:unhideWhenUsed/>
    <w:rsid w:val="00EE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Leon</cp:lastModifiedBy>
  <cp:revision>4</cp:revision>
  <dcterms:created xsi:type="dcterms:W3CDTF">2018-04-08T05:36:00Z</dcterms:created>
  <dcterms:modified xsi:type="dcterms:W3CDTF">2019-03-06T12:22:00Z</dcterms:modified>
</cp:coreProperties>
</file>